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F85" w:rsidRPr="005B6781" w:rsidRDefault="00D070A5" w:rsidP="00BF7F85">
      <w:pPr>
        <w:jc w:val="center"/>
        <w:rPr>
          <w:rFonts w:ascii="Comic Sans MS" w:hAnsi="Comic Sans MS" w:cs="Times New Roman"/>
          <w:color w:val="7030A0"/>
          <w:sz w:val="24"/>
          <w:szCs w:val="24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  <w:r w:rsidRPr="005B6781">
        <w:rPr>
          <w:rFonts w:ascii="Comic Sans MS" w:hAnsi="Comic Sans MS" w:cs="Times New Roman"/>
          <w:color w:val="7030A0"/>
          <w:sz w:val="24"/>
          <w:szCs w:val="24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Конструирование «Светофор»</w:t>
      </w:r>
    </w:p>
    <w:p w:rsidR="00304A1F" w:rsidRDefault="00BF7F85" w:rsidP="003F5D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8115E" w:rsidRPr="00BF7F85">
        <w:rPr>
          <w:rFonts w:ascii="Times New Roman" w:hAnsi="Times New Roman" w:cs="Times New Roman"/>
          <w:sz w:val="24"/>
          <w:szCs w:val="24"/>
        </w:rPr>
        <w:t>Правила дорожного движения являются очень важной частью знаний, с которыми нужно знакомить детей с младшего возраста. Лучше всего начинать процесс познания в ходе игры и творческой деятельности. Дети с удовольствием рисуют, лепят и мастерят разнообразные поделки, потому изготовление светофора в старшей группе «Теремок» стало  для них нужным и важным занятием. Благодаря подручным средствам есть возможность познакомить малыша с правил</w:t>
      </w:r>
      <w:bookmarkStart w:id="0" w:name="_GoBack"/>
      <w:bookmarkEnd w:id="0"/>
      <w:r w:rsidR="00D8115E" w:rsidRPr="00BF7F85">
        <w:rPr>
          <w:rFonts w:ascii="Times New Roman" w:hAnsi="Times New Roman" w:cs="Times New Roman"/>
          <w:sz w:val="24"/>
          <w:szCs w:val="24"/>
        </w:rPr>
        <w:t xml:space="preserve">ами дорожного движения и ориентации по светофору, создавая с ним тематические поделки. Чтобы заинтересовать ребенка этой информацией и быстро освоить все знания, важно правильно подобрать материалы и инструменты для светофора и вовлечь малыша в рабочий процесс. </w:t>
      </w:r>
    </w:p>
    <w:p w:rsidR="00BF7F85" w:rsidRDefault="00BF7F85" w:rsidP="00BF7F8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5940425"/>
            <wp:effectExtent l="0" t="0" r="3175" b="3175"/>
            <wp:docPr id="1" name="Рисунок 1" descr="C:\Users\user\Downloads\MyCollages (2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MyCollages (26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>Воспитатель:</w:t>
      </w:r>
    </w:p>
    <w:p w:rsidR="00BF7F85" w:rsidRPr="00BF7F85" w:rsidRDefault="00BF7F85" w:rsidP="00BF7F85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Амингаева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</w:t>
      </w:r>
    </w:p>
    <w:sectPr w:rsidR="00BF7F85" w:rsidRPr="00BF7F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15E"/>
    <w:rsid w:val="00304A1F"/>
    <w:rsid w:val="003F5D3F"/>
    <w:rsid w:val="005B6781"/>
    <w:rsid w:val="00BF7F85"/>
    <w:rsid w:val="00D070A5"/>
    <w:rsid w:val="00D81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416403-ECFE-4AFB-A6D4-A1FF763D2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7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7F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Денисова Ирина Валентиновна</cp:lastModifiedBy>
  <cp:revision>4</cp:revision>
  <dcterms:created xsi:type="dcterms:W3CDTF">2022-05-27T09:17:00Z</dcterms:created>
  <dcterms:modified xsi:type="dcterms:W3CDTF">2022-05-31T05:20:00Z</dcterms:modified>
</cp:coreProperties>
</file>