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82EA4" w:rsidRDefault="00E444C5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444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Краткая презентация</w:t>
      </w:r>
    </w:p>
    <w:p w:rsidR="00382EA4" w:rsidRDefault="00E444C5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образовательной программы</w:t>
      </w:r>
    </w:p>
    <w:p w:rsidR="00382EA4" w:rsidRDefault="00E444C5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образования</w:t>
      </w: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автономного  дошкольного образовательного учреждения детский сад «Журавушка» </w:t>
      </w:r>
    </w:p>
    <w:p w:rsidR="00382EA4" w:rsidRDefault="00382EA4" w:rsidP="00382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EA4" w:rsidRDefault="00382EA4" w:rsidP="00382E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2EA4" w:rsidRDefault="00382EA4" w:rsidP="00382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1447"/>
        <w:gridCol w:w="2064"/>
        <w:gridCol w:w="5957"/>
      </w:tblGrid>
      <w:tr w:rsidR="00382EA4" w:rsidTr="00333428">
        <w:tc>
          <w:tcPr>
            <w:tcW w:w="1446" w:type="dxa"/>
          </w:tcPr>
          <w:p w:rsidR="00382EA4" w:rsidRDefault="00382EA4" w:rsidP="00333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792"/>
              <w:rPr>
                <w:color w:val="000000"/>
                <w:sz w:val="28"/>
                <w:szCs w:val="28"/>
              </w:rPr>
            </w:pPr>
          </w:p>
        </w:tc>
      </w:tr>
      <w:tr w:rsidR="00382EA4" w:rsidTr="00333428">
        <w:tc>
          <w:tcPr>
            <w:tcW w:w="1446" w:type="dxa"/>
          </w:tcPr>
          <w:p w:rsidR="00382EA4" w:rsidRDefault="00382EA4" w:rsidP="00333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82EA4" w:rsidRDefault="00382EA4" w:rsidP="00333428">
            <w:pPr>
              <w:ind w:left="-392"/>
              <w:rPr>
                <w:b/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</w:tc>
      </w:tr>
      <w:tr w:rsidR="00382EA4" w:rsidTr="00333428">
        <w:tc>
          <w:tcPr>
            <w:tcW w:w="1446" w:type="dxa"/>
          </w:tcPr>
          <w:p w:rsidR="00382EA4" w:rsidRDefault="00382EA4" w:rsidP="00333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</w:tc>
      </w:tr>
      <w:tr w:rsidR="00382EA4" w:rsidTr="00333428">
        <w:trPr>
          <w:trHeight w:val="142"/>
        </w:trPr>
        <w:tc>
          <w:tcPr>
            <w:tcW w:w="1446" w:type="dxa"/>
          </w:tcPr>
          <w:p w:rsidR="00382EA4" w:rsidRDefault="00382EA4" w:rsidP="00333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  <w:p w:rsidR="00382EA4" w:rsidRDefault="00382EA4" w:rsidP="00333428">
            <w:pPr>
              <w:rPr>
                <w:b/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2022г.</w:t>
            </w: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  <w:p w:rsidR="00382EA4" w:rsidRDefault="00382EA4" w:rsidP="00333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</w:rPr>
            </w:pPr>
          </w:p>
        </w:tc>
      </w:tr>
    </w:tbl>
    <w:p w:rsidR="00665105" w:rsidRDefault="00665105" w:rsidP="00D62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Краткая презентация Программы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дошкольного образования (далее – Программа) муниципального автономного дошкольного образовательного учреждения «Детский сад «Журавушка» (далее – Учреждение),  разработана на основе Федерального государственного образовательного стандарта дошкольного образования (Приказ Министерства образования и науки РФ от 17 октября 2013 года № 1155),Федерального закона от 29 декабря 2012 года № 273-ФЗ «Об образовании в Российской федерации», с учетом Примерной  образовательной программы дошкольного образования (одобрена решением Федерального учебно-методического объединения по общему образованию (протокол от 20 мая 2015 г. № 2/15); Примерной рабочей программы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от «01» июля 2021 № 2/21), а так же с учетом следующих программ: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820"/>
      </w:tblGrid>
      <w:tr w:rsidR="00665105" w:rsidTr="000D0449">
        <w:tc>
          <w:tcPr>
            <w:tcW w:w="4786" w:type="dxa"/>
          </w:tcPr>
          <w:p w:rsidR="00665105" w:rsidRPr="00665105" w:rsidRDefault="00665105" w:rsidP="0066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66510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4820" w:type="dxa"/>
          </w:tcPr>
          <w:p w:rsidR="00665105" w:rsidRPr="00665105" w:rsidRDefault="00665105" w:rsidP="0066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66510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Формируемая часть</w:t>
            </w:r>
          </w:p>
        </w:tc>
      </w:tr>
      <w:tr w:rsidR="00665105" w:rsidTr="000D0449">
        <w:trPr>
          <w:trHeight w:val="1640"/>
        </w:trPr>
        <w:tc>
          <w:tcPr>
            <w:tcW w:w="4786" w:type="dxa"/>
          </w:tcPr>
          <w:p w:rsidR="00665105" w:rsidRPr="00665105" w:rsidRDefault="00665105" w:rsidP="0066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«От рождения до школы». Инновационная программа дошкольного образования.  / Под ред. Н. Е. </w:t>
            </w:r>
            <w:proofErr w:type="spellStart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Вераксы</w:t>
            </w:r>
            <w:proofErr w:type="spellEnd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, Т. С. Комаровой, Э. М. Дорофеевой. — 6-е изд., доп. — М.: МОЗАИКА-СИНТЕЗ, 2021. —  c. 368</w:t>
            </w:r>
          </w:p>
          <w:p w:rsidR="00665105" w:rsidRPr="00665105" w:rsidRDefault="00665105" w:rsidP="0066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Реализуется воспитателями групп во всех помещениях и на территории детского сада, со всеми детьми ДОУ.</w:t>
            </w:r>
          </w:p>
        </w:tc>
        <w:tc>
          <w:tcPr>
            <w:tcW w:w="4820" w:type="dxa"/>
          </w:tcPr>
          <w:p w:rsidR="00665105" w:rsidRPr="00665105" w:rsidRDefault="00665105" w:rsidP="0066510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105">
              <w:rPr>
                <w:rFonts w:ascii="PT Astra Serif" w:hAnsi="PT Astra Serif"/>
                <w:sz w:val="28"/>
                <w:szCs w:val="28"/>
              </w:rPr>
              <w:t>** Парциальная программа по национально - региональному компоненту «Ямал мой край родной» (с использованием опыта Л.С. Дмитренко «Приобщение детей к культуре коренных жителей Ямала»</w:t>
            </w:r>
          </w:p>
          <w:p w:rsidR="00665105" w:rsidRPr="00665105" w:rsidRDefault="00665105" w:rsidP="0066510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105">
              <w:rPr>
                <w:rFonts w:ascii="PT Astra Serif" w:hAnsi="PT Astra Serif"/>
                <w:sz w:val="28"/>
                <w:szCs w:val="28"/>
              </w:rPr>
              <w:t>Реализуется воспитателями групп во всех помещениях и на территории детского сада, со всеми детьми ДОУ.</w:t>
            </w:r>
          </w:p>
        </w:tc>
      </w:tr>
      <w:tr w:rsidR="00665105" w:rsidTr="000D0449">
        <w:trPr>
          <w:trHeight w:val="276"/>
        </w:trPr>
        <w:tc>
          <w:tcPr>
            <w:tcW w:w="4786" w:type="dxa"/>
          </w:tcPr>
          <w:p w:rsidR="00665105" w:rsidRPr="00665105" w:rsidRDefault="00665105" w:rsidP="0066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*Программа по музыкальному воспитанию детей дошкольного возраста </w:t>
            </w:r>
            <w:r w:rsidRPr="0066510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«Ладушки», «Праздник каждый день»</w:t>
            </w:r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 ред. / И.М. </w:t>
            </w:r>
            <w:proofErr w:type="spellStart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Каплуновой</w:t>
            </w:r>
            <w:proofErr w:type="spellEnd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И.А. </w:t>
            </w:r>
            <w:proofErr w:type="spellStart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Новоскольцевой</w:t>
            </w:r>
            <w:proofErr w:type="spellEnd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– Санкт-Петербург, 2015.</w:t>
            </w:r>
          </w:p>
          <w:p w:rsidR="00665105" w:rsidRPr="00665105" w:rsidRDefault="00665105" w:rsidP="0066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Реализуется музыкальным руководителем во всех помещениях и на территории детского сада, со всеми детьми ДОУ.</w:t>
            </w:r>
          </w:p>
        </w:tc>
        <w:tc>
          <w:tcPr>
            <w:tcW w:w="4820" w:type="dxa"/>
          </w:tcPr>
          <w:p w:rsidR="00665105" w:rsidRPr="00665105" w:rsidRDefault="00665105" w:rsidP="0066510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105">
              <w:rPr>
                <w:rFonts w:ascii="PT Astra Serif" w:hAnsi="PT Astra Serif"/>
                <w:sz w:val="28"/>
                <w:szCs w:val="28"/>
              </w:rPr>
              <w:t>***Парциальная программа «Юный эколог» Под ред. / С.Н. Николаевой-М.: МОЗАЙКА-СИНТЕЗ, 2020</w:t>
            </w:r>
          </w:p>
          <w:p w:rsidR="00665105" w:rsidRPr="00665105" w:rsidRDefault="00665105" w:rsidP="0066510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105">
              <w:rPr>
                <w:rFonts w:ascii="PT Astra Serif" w:hAnsi="PT Astra Serif"/>
                <w:sz w:val="28"/>
                <w:szCs w:val="28"/>
              </w:rPr>
              <w:t>Реализуется воспитателями групп во всех помещениях и на территории детского сада, со всеми детьми ДОУ.</w:t>
            </w:r>
          </w:p>
        </w:tc>
      </w:tr>
      <w:tr w:rsidR="00665105" w:rsidTr="000D0449">
        <w:trPr>
          <w:trHeight w:val="276"/>
        </w:trPr>
        <w:tc>
          <w:tcPr>
            <w:tcW w:w="4786" w:type="dxa"/>
          </w:tcPr>
          <w:p w:rsidR="00665105" w:rsidRPr="00665105" w:rsidRDefault="00665105" w:rsidP="0066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****Парциальная программа «Основы безопасности жизнедеятельности детей </w:t>
            </w:r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дошкольного возраста». Под ред. / Н.Н. Авдеева, О.Л. Князева, Р.Б. </w:t>
            </w:r>
            <w:proofErr w:type="spellStart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Стеркина</w:t>
            </w:r>
            <w:proofErr w:type="spellEnd"/>
            <w:r w:rsidRPr="00665105">
              <w:rPr>
                <w:rFonts w:ascii="PT Astra Serif" w:hAnsi="PT Astra Serif"/>
                <w:color w:val="000000"/>
                <w:sz w:val="28"/>
                <w:szCs w:val="28"/>
              </w:rPr>
              <w:t>).</w:t>
            </w:r>
          </w:p>
        </w:tc>
        <w:tc>
          <w:tcPr>
            <w:tcW w:w="4820" w:type="dxa"/>
          </w:tcPr>
          <w:p w:rsidR="00665105" w:rsidRPr="00665105" w:rsidRDefault="00665105" w:rsidP="0066510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</w:t>
      </w:r>
      <w:r w:rsidRPr="00900C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r w:rsidRPr="00900C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«Праздник каждый день» замещает образовательную область «Художественно-эстетическое развитие» (Музыка).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**Программа </w:t>
      </w:r>
      <w:r w:rsidRPr="00900C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«Ямал мой край родной»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дополняет образовательную область «Позн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вательное развитие»,</w:t>
      </w:r>
      <w:r w:rsidRPr="00900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«Социально-коммуникативное развитие».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*** Программа </w:t>
      </w:r>
      <w:r w:rsidRPr="008C6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«Юный эколог»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дополняет образовательные области «Познавательное развитие», «Социально-коммуникативное развитие».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</w:t>
      </w:r>
      <w:r w:rsidRPr="000F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Парциальная программа </w:t>
      </w:r>
      <w:r w:rsidRPr="000F0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безопасности жизнедеятельности детей дошкольного возраста»</w:t>
      </w:r>
      <w:r w:rsidRPr="000F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дополняет образовательные области «Познавательное развитие», «Социально-коммуникативное развитие».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обязательной части и части формируемой участниками образовательных отношений обе части являются взаимодополняющими.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Программы, формируемая участниками образовательных отношений, разработана с учетом возрастных и индивидуальных психологических и физиологических особенностей учитывает образовательные потребности, интересы и мотивы детей, членов их семей и педагогов, ориентирована на специфику национальных, социокультурных условий и составляет примерно 40 % Программы.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Программы: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 1.5 ФГОС ДО: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статуса дошкольного образования; обеспечение государством равенства возможностей для каждого ребенка в получении качественного дошкольного образования;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структуре; сохранение единства образовательного пространства Российской Федерации относительно уровня дошкольного образования.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программой воспитания: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- цель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ДОО лежат конституционные и национальные ценности российского общества.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концепцией Программы: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и видам деятельности, а так же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Программы: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 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665105" w:rsidRP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воспитания </w:t>
      </w:r>
      <w:proofErr w:type="spellStart"/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этнотолерантности</w:t>
      </w:r>
      <w:proofErr w:type="spellEnd"/>
      <w:r w:rsidRPr="006651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сформирована для групп общеразвивающей направленности,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развитие детей во всех пяти взаимодополняющих областях (социально-коммуникативное, познавательное, речевое, художественно-эстетическое, физическое развитие).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является компонентом Программы, ценности воспитания соотнесены с направлениями воспитательной работы.  Предложенные направления не заменяют и не дополняют собой деятельность по пяти образовательным областям, а фокусируют процесс усвоения ребенком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базовых ценностей в целостном образовательном процессе.  На их основе определяются региональный и муниципальный компоненты.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течение всего периода пребывания детей в детском саду с 2 лет до окончания образовательных отношений.</w:t>
      </w:r>
    </w:p>
    <w:p w:rsidR="00665105" w:rsidRDefault="00665105" w:rsidP="00665105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 русском (Согласно пункту 1.9 ФГОС ДО).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665105" w:rsidRDefault="00665105" w:rsidP="00665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взаимодействия с родителями включает:</w:t>
      </w:r>
    </w:p>
    <w:p w:rsidR="00665105" w:rsidRDefault="00665105" w:rsidP="0066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с результатами работы ДОУ на общих родительских собраниях,   мастер – классах, на заседаниях родительских клубов,  творческих вечерах;</w:t>
      </w:r>
    </w:p>
    <w:p w:rsidR="00665105" w:rsidRDefault="00665105" w:rsidP="0066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с содержанием работы  ДОУ, направленной на физическое, психическое и социальное  развитие ребенка;</w:t>
      </w:r>
    </w:p>
    <w:p w:rsidR="00665105" w:rsidRDefault="00665105" w:rsidP="0066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составлении планов;</w:t>
      </w:r>
    </w:p>
    <w:p w:rsidR="00665105" w:rsidRDefault="00665105" w:rsidP="0066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целенаправленную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работу, пропагандирующую общественное дошкольное воспитание в его разных формах;</w:t>
      </w:r>
    </w:p>
    <w:p w:rsidR="00665105" w:rsidRDefault="00665105" w:rsidP="0066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конкретным приемам и методам воспитания и развития ребенка в разных видах детской деятельности на семинарах-практикумах,  и открытых показах образовательной деятельности;</w:t>
      </w:r>
    </w:p>
    <w:p w:rsidR="00665105" w:rsidRDefault="00665105" w:rsidP="0066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формой, так же является дистанционный формат проведения онлайн взаимодействия с родителями при помощи различных онлайн платформ, мессенджеров для общения и обмена сообщениями. 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информации реализуется при непосредственном контакте педагога с родителем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сад, решая воспитательные и образовательные задачи в рамках освоения общеобразовательной программы, тесно сотрудничает с родителями воспитанников </w:t>
      </w:r>
    </w:p>
    <w:p w:rsidR="00665105" w:rsidRPr="0009071C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от администрации детского сада регулярно обновляется на стенде и на официальном сайте ДОУ </w:t>
      </w:r>
      <w:r w:rsidRPr="0009071C">
        <w:rPr>
          <w:rFonts w:ascii="PT Astra Serif" w:hAnsi="PT Astra Serif"/>
          <w:sz w:val="28"/>
          <w:szCs w:val="28"/>
          <w:lang w:val="en-US"/>
        </w:rPr>
        <w:t>ds</w:t>
      </w:r>
      <w:r w:rsidRPr="0009071C">
        <w:rPr>
          <w:rFonts w:ascii="PT Astra Serif" w:hAnsi="PT Astra Serif"/>
          <w:sz w:val="28"/>
          <w:szCs w:val="28"/>
        </w:rPr>
        <w:t>6.</w:t>
      </w:r>
      <w:proofErr w:type="spellStart"/>
      <w:r w:rsidRPr="0009071C">
        <w:rPr>
          <w:rFonts w:ascii="PT Astra Serif" w:hAnsi="PT Astra Serif"/>
          <w:sz w:val="28"/>
          <w:szCs w:val="28"/>
          <w:lang w:val="en-US"/>
        </w:rPr>
        <w:t>edushd</w:t>
      </w:r>
      <w:proofErr w:type="spellEnd"/>
      <w:r w:rsidRPr="0009071C">
        <w:rPr>
          <w:rFonts w:ascii="PT Astra Serif" w:hAnsi="PT Astra Serif"/>
          <w:sz w:val="28"/>
          <w:szCs w:val="28"/>
        </w:rPr>
        <w:t>.</w:t>
      </w:r>
      <w:proofErr w:type="spellStart"/>
      <w:r w:rsidRPr="0009071C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МАДОУ Детский сад «Журавушка» существует совещательный орган «Совет родителей» деятельность, которого направленна на согласование локально нормативных актов связанных с защитой прав детей.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Коллегиальный орган управления «Родительский комитет» является коллегиальным органом управления, осуществляющим свою деятельность в соответствии с Положением о родительском комитете МАДОУ Детский сад «Журавушка».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уставом: муниципальное автономное дошкольное образовательное учреждение «Детский сад «Журавушка».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Сокращенное наименование: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Детский сад «Журавушка»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нахождения: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629001, Россия, ЯНАО, г. Салехард,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ул.Губкина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3-б, тел./факс 8(34922)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34024. 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- фактический адрес: </w:t>
      </w:r>
      <w:r w:rsidRPr="00090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629001, Россия, ЯНАО, г. Салехард, </w:t>
      </w:r>
      <w:proofErr w:type="spellStart"/>
      <w:r w:rsidRPr="00090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ул.Губкина</w:t>
      </w:r>
      <w:proofErr w:type="spellEnd"/>
      <w:r w:rsidRPr="00090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3-б, тел./факс 8(34922)34024.</w:t>
      </w: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5105" w:rsidRDefault="00665105" w:rsidP="0066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08D" w:rsidRDefault="0062508D"/>
    <w:sectPr w:rsidR="0062508D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20BB"/>
    <w:multiLevelType w:val="multilevel"/>
    <w:tmpl w:val="B7D27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B54ED6"/>
    <w:multiLevelType w:val="multilevel"/>
    <w:tmpl w:val="444815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BB"/>
    <w:rsid w:val="00382EA4"/>
    <w:rsid w:val="0062508D"/>
    <w:rsid w:val="00665105"/>
    <w:rsid w:val="00A54CBB"/>
    <w:rsid w:val="00BC66C8"/>
    <w:rsid w:val="00D6275A"/>
    <w:rsid w:val="00E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38F3-1266-4C93-AA72-0839C48D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0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C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Елена Алексеевна</dc:creator>
  <cp:keywords/>
  <dc:description/>
  <cp:lastModifiedBy>Никифорова Елена Алексеевна</cp:lastModifiedBy>
  <cp:revision>5</cp:revision>
  <cp:lastPrinted>2022-09-28T11:24:00Z</cp:lastPrinted>
  <dcterms:created xsi:type="dcterms:W3CDTF">2022-09-27T12:28:00Z</dcterms:created>
  <dcterms:modified xsi:type="dcterms:W3CDTF">2022-09-28T12:12:00Z</dcterms:modified>
</cp:coreProperties>
</file>