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73A" w:rsidRDefault="00F3373A" w:rsidP="00F3373A">
      <w:pPr>
        <w:jc w:val="center"/>
      </w:pPr>
      <w:r>
        <w:t>МУНИЦИПАЛЬНОЕ АВТОНОМНОЕ ДОШКОЛЬНОЕ ОБРАЗОВАТЕЛЬНОЕ УЧРЕЖДЕНИЕ</w:t>
      </w:r>
    </w:p>
    <w:p w:rsidR="00F3373A" w:rsidRDefault="00F3373A" w:rsidP="00F3373A">
      <w:pPr>
        <w:ind w:firstLine="709"/>
        <w:jc w:val="center"/>
        <w:rPr>
          <w:b/>
        </w:rPr>
      </w:pPr>
      <w:r>
        <w:rPr>
          <w:b/>
        </w:rPr>
        <w:t>«Детский сад № 6 «Журавушка»</w:t>
      </w:r>
    </w:p>
    <w:p w:rsidR="00F3373A" w:rsidRDefault="00F3373A" w:rsidP="00F3373A">
      <w:pPr>
        <w:pBdr>
          <w:bottom w:val="single" w:sz="12" w:space="1" w:color="auto"/>
        </w:pBdr>
        <w:ind w:firstLine="709"/>
        <w:jc w:val="center"/>
      </w:pPr>
      <w:r>
        <w:t>(МАДОУ Детский сад № 6 «Журавушка»)</w:t>
      </w:r>
    </w:p>
    <w:p w:rsidR="00F3373A" w:rsidRDefault="00F3373A" w:rsidP="00F3373A">
      <w:pPr>
        <w:ind w:firstLine="709"/>
        <w:jc w:val="both"/>
        <w:rPr>
          <w:b/>
          <w:bCs/>
        </w:rPr>
      </w:pPr>
    </w:p>
    <w:tbl>
      <w:tblPr>
        <w:tblW w:w="0" w:type="auto"/>
        <w:jc w:val="right"/>
        <w:tblLook w:val="01E0" w:firstRow="1" w:lastRow="1" w:firstColumn="1" w:lastColumn="1" w:noHBand="0" w:noVBand="0"/>
      </w:tblPr>
      <w:tblGrid>
        <w:gridCol w:w="4396"/>
        <w:gridCol w:w="4855"/>
      </w:tblGrid>
      <w:tr w:rsidR="00F3373A" w:rsidTr="00C4588E">
        <w:trPr>
          <w:trHeight w:val="1617"/>
          <w:jc w:val="right"/>
        </w:trPr>
        <w:tc>
          <w:tcPr>
            <w:tcW w:w="4396" w:type="dxa"/>
          </w:tcPr>
          <w:p w:rsidR="00F3373A" w:rsidRDefault="00F3373A" w:rsidP="00C4588E">
            <w:pPr>
              <w:ind w:firstLine="709"/>
              <w:jc w:val="both"/>
              <w:rPr>
                <w:bCs/>
              </w:rPr>
            </w:pPr>
          </w:p>
        </w:tc>
        <w:tc>
          <w:tcPr>
            <w:tcW w:w="4855" w:type="dxa"/>
            <w:hideMark/>
          </w:tcPr>
          <w:p w:rsidR="00F3373A" w:rsidRDefault="00F3373A" w:rsidP="00C4588E">
            <w:pPr>
              <w:ind w:firstLine="709"/>
              <w:rPr>
                <w:bCs/>
              </w:rPr>
            </w:pPr>
            <w:r>
              <w:rPr>
                <w:bCs/>
              </w:rPr>
              <w:t>УТВЕРЖДЕНО</w:t>
            </w:r>
          </w:p>
          <w:p w:rsidR="00F3373A" w:rsidRDefault="00F3373A" w:rsidP="00C4588E">
            <w:pPr>
              <w:ind w:firstLine="709"/>
              <w:rPr>
                <w:bCs/>
              </w:rPr>
            </w:pPr>
            <w:r>
              <w:rPr>
                <w:bCs/>
              </w:rPr>
              <w:t>приказом заведующего МАДОУ</w:t>
            </w:r>
          </w:p>
          <w:p w:rsidR="00F3373A" w:rsidRDefault="00F3373A" w:rsidP="00C4588E">
            <w:pPr>
              <w:ind w:firstLine="709"/>
              <w:rPr>
                <w:bCs/>
              </w:rPr>
            </w:pPr>
            <w:r>
              <w:rPr>
                <w:bCs/>
              </w:rPr>
              <w:t>Детского сада № 6 «Журавушка»</w:t>
            </w:r>
          </w:p>
          <w:p w:rsidR="00F3373A" w:rsidRDefault="00F3373A" w:rsidP="00C4588E">
            <w:pPr>
              <w:ind w:firstLine="709"/>
              <w:rPr>
                <w:bCs/>
              </w:rPr>
            </w:pPr>
            <w:r>
              <w:rPr>
                <w:bCs/>
              </w:rPr>
              <w:t xml:space="preserve">от «19» октября 2015 года № 152-о                                                                                                                                                                                                                                                                                                                                                   </w:t>
            </w:r>
          </w:p>
        </w:tc>
      </w:tr>
    </w:tbl>
    <w:p w:rsidR="0041431E" w:rsidRPr="0015353E" w:rsidRDefault="0041431E" w:rsidP="0041431E">
      <w:pPr>
        <w:jc w:val="center"/>
        <w:rPr>
          <w:b/>
        </w:rPr>
      </w:pPr>
      <w:r w:rsidRPr="0015353E">
        <w:rPr>
          <w:b/>
        </w:rPr>
        <w:t>ПОЛОЖЕНИЕ</w:t>
      </w:r>
    </w:p>
    <w:p w:rsidR="0041431E" w:rsidRDefault="0041431E" w:rsidP="0041431E">
      <w:pPr>
        <w:jc w:val="center"/>
      </w:pPr>
      <w:r w:rsidRPr="00411824">
        <w:rPr>
          <w:b/>
        </w:rPr>
        <w:t>о Кодекс</w:t>
      </w:r>
      <w:r>
        <w:rPr>
          <w:b/>
        </w:rPr>
        <w:t>е</w:t>
      </w:r>
      <w:r w:rsidRPr="00411824">
        <w:rPr>
          <w:b/>
        </w:rPr>
        <w:t xml:space="preserve"> этики и служебного поведения педагогических работников</w:t>
      </w:r>
      <w:r w:rsidRPr="0015353E">
        <w:t xml:space="preserve"> </w:t>
      </w:r>
    </w:p>
    <w:p w:rsidR="0041431E" w:rsidRPr="0015353E" w:rsidRDefault="00F3373A" w:rsidP="0041431E">
      <w:pPr>
        <w:jc w:val="center"/>
        <w:rPr>
          <w:b/>
        </w:rPr>
      </w:pPr>
      <w:r>
        <w:rPr>
          <w:b/>
        </w:rPr>
        <w:t xml:space="preserve">муниципального автономного </w:t>
      </w:r>
      <w:r w:rsidR="0041431E" w:rsidRPr="0015353E">
        <w:rPr>
          <w:b/>
        </w:rPr>
        <w:t>дошкольного образовательного учреждения</w:t>
      </w:r>
    </w:p>
    <w:p w:rsidR="0041431E" w:rsidRDefault="00F3373A" w:rsidP="0041431E">
      <w:pPr>
        <w:jc w:val="center"/>
        <w:rPr>
          <w:b/>
        </w:rPr>
      </w:pPr>
      <w:r>
        <w:rPr>
          <w:b/>
        </w:rPr>
        <w:t>«Детский сад № 6 «Журавушка»</w:t>
      </w:r>
    </w:p>
    <w:p w:rsidR="0041431E" w:rsidRDefault="0041431E" w:rsidP="0041431E">
      <w:pPr>
        <w:ind w:firstLine="709"/>
        <w:jc w:val="center"/>
        <w:rPr>
          <w:b/>
        </w:rPr>
      </w:pPr>
    </w:p>
    <w:p w:rsidR="0041431E" w:rsidRDefault="0041431E" w:rsidP="00F3373A">
      <w:pPr>
        <w:tabs>
          <w:tab w:val="left" w:pos="6075"/>
        </w:tabs>
        <w:jc w:val="center"/>
        <w:rPr>
          <w:b/>
        </w:rPr>
      </w:pPr>
      <w:r w:rsidRPr="00411824">
        <w:rPr>
          <w:b/>
        </w:rPr>
        <w:t>1. Общие положения</w:t>
      </w:r>
    </w:p>
    <w:p w:rsidR="00F3373A" w:rsidRPr="00411824" w:rsidRDefault="00F3373A" w:rsidP="00C8123F">
      <w:pPr>
        <w:tabs>
          <w:tab w:val="left" w:pos="6075"/>
        </w:tabs>
        <w:ind w:firstLine="709"/>
        <w:jc w:val="center"/>
        <w:rPr>
          <w:b/>
        </w:rPr>
      </w:pPr>
    </w:p>
    <w:p w:rsidR="0041431E" w:rsidRPr="00F3373A" w:rsidRDefault="0041431E" w:rsidP="0041431E">
      <w:pPr>
        <w:pStyle w:val="1"/>
        <w:shd w:val="clear" w:color="auto" w:fill="auto"/>
        <w:tabs>
          <w:tab w:val="left" w:pos="913"/>
        </w:tabs>
        <w:spacing w:after="0" w:line="240" w:lineRule="auto"/>
        <w:ind w:firstLine="709"/>
        <w:jc w:val="both"/>
        <w:rPr>
          <w:sz w:val="24"/>
          <w:szCs w:val="24"/>
        </w:rPr>
      </w:pPr>
      <w:proofErr w:type="gramStart"/>
      <w:r>
        <w:rPr>
          <w:sz w:val="24"/>
          <w:szCs w:val="24"/>
        </w:rPr>
        <w:t xml:space="preserve">1.1 </w:t>
      </w:r>
      <w:r w:rsidRPr="00F3373A">
        <w:rPr>
          <w:sz w:val="24"/>
          <w:szCs w:val="24"/>
        </w:rPr>
        <w:t xml:space="preserve">Настоящий </w:t>
      </w:r>
      <w:r w:rsidR="00BF3C30" w:rsidRPr="00F3373A">
        <w:rPr>
          <w:sz w:val="24"/>
          <w:szCs w:val="24"/>
        </w:rPr>
        <w:t>Кодекс</w:t>
      </w:r>
      <w:r w:rsidRPr="00F3373A">
        <w:rPr>
          <w:sz w:val="24"/>
          <w:szCs w:val="24"/>
        </w:rPr>
        <w:t xml:space="preserve"> основан на положениях Конституции Российской Федерации, Федерального закона от 25.12.</w:t>
      </w:r>
      <w:r w:rsidRPr="00F3373A">
        <w:rPr>
          <w:rStyle w:val="0pt"/>
          <w:i w:val="0"/>
          <w:sz w:val="24"/>
          <w:szCs w:val="24"/>
        </w:rPr>
        <w:t>2008</w:t>
      </w:r>
      <w:r w:rsidRPr="00F3373A">
        <w:rPr>
          <w:i/>
          <w:sz w:val="24"/>
          <w:szCs w:val="24"/>
        </w:rPr>
        <w:t xml:space="preserve"> </w:t>
      </w:r>
      <w:r w:rsidRPr="00F3373A">
        <w:rPr>
          <w:sz w:val="24"/>
          <w:szCs w:val="24"/>
        </w:rPr>
        <w:t>№ 273-ФЗ «</w:t>
      </w:r>
      <w:r w:rsidRPr="00F3373A">
        <w:rPr>
          <w:i/>
          <w:sz w:val="24"/>
          <w:szCs w:val="24"/>
        </w:rPr>
        <w:t>О</w:t>
      </w:r>
      <w:r w:rsidRPr="00F3373A">
        <w:rPr>
          <w:rStyle w:val="0pt"/>
          <w:i w:val="0"/>
          <w:sz w:val="24"/>
          <w:szCs w:val="24"/>
        </w:rPr>
        <w:t xml:space="preserve"> противодействии коррупции», закона</w:t>
      </w:r>
      <w:r w:rsidRPr="00F3373A">
        <w:rPr>
          <w:rStyle w:val="0pt"/>
          <w:sz w:val="24"/>
          <w:szCs w:val="24"/>
        </w:rPr>
        <w:t xml:space="preserve"> </w:t>
      </w:r>
      <w:r w:rsidRPr="00F3373A">
        <w:rPr>
          <w:sz w:val="24"/>
          <w:szCs w:val="24"/>
        </w:rPr>
        <w:t>Ямало-Ненецкого автономного округа от 04.03.2009 № 10-ЗАО «О противодействии коррупции в Ямало-Ненецком автономном округе», иных</w:t>
      </w:r>
      <w:r w:rsidRPr="00F3373A">
        <w:rPr>
          <w:rStyle w:val="0pt"/>
          <w:i w:val="0"/>
          <w:sz w:val="24"/>
          <w:szCs w:val="24"/>
        </w:rPr>
        <w:t xml:space="preserve"> нормативных правовых актов</w:t>
      </w:r>
      <w:r w:rsidRPr="00F3373A">
        <w:rPr>
          <w:rStyle w:val="0pt"/>
          <w:sz w:val="24"/>
          <w:szCs w:val="24"/>
        </w:rPr>
        <w:t xml:space="preserve"> </w:t>
      </w:r>
      <w:r w:rsidRPr="00F3373A">
        <w:rPr>
          <w:sz w:val="24"/>
          <w:szCs w:val="24"/>
        </w:rPr>
        <w:t>Российской Федерации и автономного округа, а также на общепризнанных нравственных принципах и нормах российского общества и государства.</w:t>
      </w:r>
      <w:proofErr w:type="gramEnd"/>
    </w:p>
    <w:p w:rsidR="0041431E" w:rsidRPr="0015353E" w:rsidRDefault="0041431E" w:rsidP="0041431E">
      <w:pPr>
        <w:ind w:firstLine="709"/>
        <w:jc w:val="both"/>
      </w:pPr>
      <w:r>
        <w:t xml:space="preserve">1.2 </w:t>
      </w:r>
      <w:r w:rsidRPr="0015353E">
        <w:t xml:space="preserve">Целью настоящего Кодекса является установление этических норм и правил поведения педагогических работников </w:t>
      </w:r>
      <w:r>
        <w:t xml:space="preserve">муниципального автономного </w:t>
      </w:r>
      <w:r w:rsidRPr="00411824">
        <w:t>дошкольного образовательного учреждения</w:t>
      </w:r>
      <w:r>
        <w:t xml:space="preserve"> </w:t>
      </w:r>
      <w:r w:rsidRPr="00411824">
        <w:t>«Детский сад № 6 «Журавушка»</w:t>
      </w:r>
      <w:r w:rsidRPr="0015353E">
        <w:t xml:space="preserve"> (далее </w:t>
      </w:r>
      <w:r>
        <w:t>–</w:t>
      </w:r>
      <w:r w:rsidRPr="0015353E">
        <w:t xml:space="preserve"> </w:t>
      </w:r>
      <w:r>
        <w:t>МАДОУ «Детский сад № 6 «Журавушка»</w:t>
      </w:r>
      <w:r w:rsidRPr="0015353E">
        <w:t>), для достойного осуществления ими своей профессиональной деятельности, а также укреплению доверия граждан и обеспечение единой нравственн</w:t>
      </w:r>
      <w:proofErr w:type="gramStart"/>
      <w:r w:rsidRPr="0015353E">
        <w:t>о-</w:t>
      </w:r>
      <w:proofErr w:type="gramEnd"/>
      <w:r w:rsidRPr="0015353E">
        <w:t xml:space="preserve"> нормативной основы поведения педагогических работников.</w:t>
      </w:r>
    </w:p>
    <w:p w:rsidR="0041431E" w:rsidRPr="0015353E" w:rsidRDefault="0041431E" w:rsidP="0041431E">
      <w:pPr>
        <w:pStyle w:val="1"/>
        <w:shd w:val="clear" w:color="auto" w:fill="auto"/>
        <w:tabs>
          <w:tab w:val="left" w:pos="922"/>
        </w:tabs>
        <w:spacing w:after="0" w:line="240" w:lineRule="auto"/>
        <w:ind w:firstLine="709"/>
        <w:jc w:val="both"/>
        <w:rPr>
          <w:sz w:val="24"/>
          <w:szCs w:val="24"/>
        </w:rPr>
      </w:pPr>
      <w:r>
        <w:rPr>
          <w:sz w:val="24"/>
          <w:szCs w:val="24"/>
        </w:rPr>
        <w:t xml:space="preserve">1.3 </w:t>
      </w:r>
      <w:r w:rsidRPr="0015353E">
        <w:rPr>
          <w:sz w:val="24"/>
          <w:szCs w:val="24"/>
        </w:rPr>
        <w:t xml:space="preserve">Педагогический работник, вступающий в трудовые отношения с </w:t>
      </w:r>
      <w:r>
        <w:rPr>
          <w:sz w:val="24"/>
          <w:szCs w:val="24"/>
        </w:rPr>
        <w:t>МАДОУ «Детский сад № 6 «Журавушка»</w:t>
      </w:r>
      <w:r w:rsidRPr="0015353E">
        <w:rPr>
          <w:sz w:val="24"/>
          <w:szCs w:val="24"/>
        </w:rPr>
        <w:t>, знакомится с положениями настоящего Кодекса и соблюдает их в процессе своей работы.</w:t>
      </w:r>
    </w:p>
    <w:p w:rsidR="0041431E" w:rsidRDefault="0041431E" w:rsidP="0041431E">
      <w:pPr>
        <w:pStyle w:val="1"/>
        <w:shd w:val="clear" w:color="auto" w:fill="auto"/>
        <w:tabs>
          <w:tab w:val="left" w:pos="903"/>
        </w:tabs>
        <w:spacing w:after="0" w:line="240" w:lineRule="auto"/>
        <w:ind w:firstLine="709"/>
        <w:jc w:val="both"/>
        <w:rPr>
          <w:sz w:val="24"/>
          <w:szCs w:val="24"/>
        </w:rPr>
      </w:pPr>
      <w:r>
        <w:rPr>
          <w:sz w:val="24"/>
          <w:szCs w:val="24"/>
        </w:rPr>
        <w:t>1.4</w:t>
      </w:r>
      <w:proofErr w:type="gramStart"/>
      <w:r>
        <w:rPr>
          <w:sz w:val="24"/>
          <w:szCs w:val="24"/>
        </w:rPr>
        <w:t xml:space="preserve"> </w:t>
      </w:r>
      <w:r w:rsidRPr="0015353E">
        <w:rPr>
          <w:sz w:val="24"/>
          <w:szCs w:val="24"/>
        </w:rPr>
        <w:t>К</w:t>
      </w:r>
      <w:proofErr w:type="gramEnd"/>
      <w:r w:rsidRPr="0015353E">
        <w:rPr>
          <w:sz w:val="24"/>
          <w:szCs w:val="24"/>
        </w:rPr>
        <w:t xml:space="preserve">аждый педагогический работник </w:t>
      </w:r>
      <w:r>
        <w:rPr>
          <w:sz w:val="24"/>
          <w:szCs w:val="24"/>
        </w:rPr>
        <w:t xml:space="preserve">МАДОУ «Детский сад № 6 «Журавушка» </w:t>
      </w:r>
      <w:r w:rsidRPr="0015353E">
        <w:rPr>
          <w:sz w:val="24"/>
          <w:szCs w:val="24"/>
        </w:rPr>
        <w:t>должен принимать все необходимые меры для соблюдения положений настоящего Кодекса.</w:t>
      </w:r>
    </w:p>
    <w:p w:rsidR="0041431E" w:rsidRPr="00411824" w:rsidRDefault="0041431E" w:rsidP="0041431E">
      <w:pPr>
        <w:pStyle w:val="1"/>
        <w:shd w:val="clear" w:color="auto" w:fill="auto"/>
        <w:tabs>
          <w:tab w:val="left" w:pos="903"/>
        </w:tabs>
        <w:spacing w:after="0" w:line="240" w:lineRule="auto"/>
        <w:ind w:firstLine="709"/>
        <w:jc w:val="both"/>
        <w:rPr>
          <w:sz w:val="24"/>
          <w:szCs w:val="24"/>
        </w:rPr>
      </w:pPr>
      <w:r>
        <w:rPr>
          <w:sz w:val="24"/>
          <w:szCs w:val="24"/>
        </w:rPr>
        <w:t xml:space="preserve"> </w:t>
      </w:r>
    </w:p>
    <w:p w:rsidR="00F3373A" w:rsidRDefault="0041431E" w:rsidP="00F3373A">
      <w:pPr>
        <w:pStyle w:val="1"/>
        <w:shd w:val="clear" w:color="auto" w:fill="auto"/>
        <w:spacing w:after="0" w:line="240" w:lineRule="auto"/>
        <w:jc w:val="center"/>
        <w:rPr>
          <w:b/>
          <w:sz w:val="24"/>
          <w:szCs w:val="24"/>
        </w:rPr>
      </w:pPr>
      <w:r w:rsidRPr="002B5DA1">
        <w:rPr>
          <w:b/>
          <w:sz w:val="24"/>
          <w:szCs w:val="24"/>
        </w:rPr>
        <w:t>2.</w:t>
      </w:r>
      <w:r>
        <w:rPr>
          <w:b/>
          <w:sz w:val="24"/>
          <w:szCs w:val="24"/>
        </w:rPr>
        <w:t xml:space="preserve"> </w:t>
      </w:r>
      <w:r w:rsidRPr="002B5DA1">
        <w:rPr>
          <w:b/>
          <w:sz w:val="24"/>
          <w:szCs w:val="24"/>
        </w:rPr>
        <w:t xml:space="preserve">Основные принципы поведения педагогических работников </w:t>
      </w:r>
    </w:p>
    <w:p w:rsidR="0041431E" w:rsidRDefault="0041431E" w:rsidP="00F3373A">
      <w:pPr>
        <w:pStyle w:val="1"/>
        <w:shd w:val="clear" w:color="auto" w:fill="auto"/>
        <w:spacing w:after="0" w:line="240" w:lineRule="auto"/>
        <w:jc w:val="center"/>
        <w:rPr>
          <w:b/>
          <w:sz w:val="24"/>
          <w:szCs w:val="24"/>
        </w:rPr>
      </w:pPr>
      <w:r w:rsidRPr="002B5DA1">
        <w:rPr>
          <w:b/>
          <w:sz w:val="24"/>
          <w:szCs w:val="24"/>
        </w:rPr>
        <w:t>МАДОУ «Детский сад № 6 «Журавушка»</w:t>
      </w:r>
    </w:p>
    <w:p w:rsidR="00F3373A" w:rsidRDefault="00F3373A" w:rsidP="00F3373A">
      <w:pPr>
        <w:pStyle w:val="1"/>
        <w:shd w:val="clear" w:color="auto" w:fill="auto"/>
        <w:spacing w:after="0" w:line="240" w:lineRule="auto"/>
        <w:ind w:firstLine="709"/>
        <w:jc w:val="center"/>
        <w:rPr>
          <w:b/>
          <w:sz w:val="24"/>
          <w:szCs w:val="24"/>
        </w:rPr>
      </w:pPr>
    </w:p>
    <w:p w:rsidR="0041431E" w:rsidRPr="0015353E" w:rsidRDefault="0041431E" w:rsidP="0041431E">
      <w:pPr>
        <w:pStyle w:val="1"/>
        <w:shd w:val="clear" w:color="auto" w:fill="auto"/>
        <w:tabs>
          <w:tab w:val="left" w:pos="951"/>
        </w:tabs>
        <w:spacing w:after="0" w:line="240" w:lineRule="auto"/>
        <w:ind w:firstLine="709"/>
        <w:jc w:val="both"/>
        <w:rPr>
          <w:sz w:val="24"/>
          <w:szCs w:val="24"/>
        </w:rPr>
      </w:pPr>
      <w:r>
        <w:rPr>
          <w:sz w:val="24"/>
          <w:szCs w:val="24"/>
        </w:rPr>
        <w:t xml:space="preserve">2.1 </w:t>
      </w:r>
      <w:r w:rsidRPr="0015353E">
        <w:rPr>
          <w:sz w:val="24"/>
          <w:szCs w:val="24"/>
        </w:rPr>
        <w:t xml:space="preserve">Основными принципами поведения педагогических работников </w:t>
      </w:r>
      <w:r>
        <w:rPr>
          <w:sz w:val="24"/>
          <w:szCs w:val="24"/>
        </w:rPr>
        <w:t>МАДОУ «</w:t>
      </w:r>
      <w:proofErr w:type="gramStart"/>
      <w:r>
        <w:rPr>
          <w:sz w:val="24"/>
          <w:szCs w:val="24"/>
        </w:rPr>
        <w:t>Детский</w:t>
      </w:r>
      <w:proofErr w:type="gramEnd"/>
      <w:r>
        <w:rPr>
          <w:sz w:val="24"/>
          <w:szCs w:val="24"/>
        </w:rPr>
        <w:t xml:space="preserve"> сад № 6 «Журавушка» </w:t>
      </w:r>
      <w:r w:rsidRPr="0015353E">
        <w:rPr>
          <w:sz w:val="24"/>
          <w:szCs w:val="24"/>
        </w:rPr>
        <w:t>являются:</w:t>
      </w:r>
    </w:p>
    <w:p w:rsidR="0041431E" w:rsidRPr="0015353E" w:rsidRDefault="0041431E" w:rsidP="0041431E">
      <w:pPr>
        <w:pStyle w:val="1"/>
        <w:shd w:val="clear" w:color="auto" w:fill="auto"/>
        <w:tabs>
          <w:tab w:val="left" w:pos="250"/>
        </w:tabs>
        <w:spacing w:after="0" w:line="240" w:lineRule="auto"/>
        <w:ind w:firstLine="709"/>
        <w:jc w:val="both"/>
        <w:rPr>
          <w:sz w:val="24"/>
          <w:szCs w:val="24"/>
        </w:rPr>
      </w:pPr>
      <w:r>
        <w:rPr>
          <w:sz w:val="24"/>
          <w:szCs w:val="24"/>
        </w:rPr>
        <w:t xml:space="preserve">а) </w:t>
      </w:r>
      <w:r w:rsidRPr="0015353E">
        <w:rPr>
          <w:sz w:val="24"/>
          <w:szCs w:val="24"/>
        </w:rPr>
        <w:t>принцип справедливости;</w:t>
      </w:r>
    </w:p>
    <w:p w:rsidR="0041431E" w:rsidRPr="0015353E" w:rsidRDefault="0041431E" w:rsidP="0041431E">
      <w:pPr>
        <w:pStyle w:val="1"/>
        <w:shd w:val="clear" w:color="auto" w:fill="auto"/>
        <w:tabs>
          <w:tab w:val="left" w:pos="265"/>
        </w:tabs>
        <w:spacing w:after="0" w:line="240" w:lineRule="auto"/>
        <w:ind w:firstLine="709"/>
        <w:jc w:val="both"/>
        <w:rPr>
          <w:sz w:val="24"/>
          <w:szCs w:val="24"/>
        </w:rPr>
      </w:pPr>
      <w:r>
        <w:rPr>
          <w:sz w:val="24"/>
          <w:szCs w:val="24"/>
        </w:rPr>
        <w:t xml:space="preserve">б) </w:t>
      </w:r>
      <w:r w:rsidRPr="0015353E">
        <w:rPr>
          <w:sz w:val="24"/>
          <w:szCs w:val="24"/>
        </w:rPr>
        <w:t>принцип приоритета прав и свобод человека и гражданина;</w:t>
      </w:r>
    </w:p>
    <w:p w:rsidR="0041431E" w:rsidRPr="0015353E" w:rsidRDefault="0041431E" w:rsidP="0041431E">
      <w:pPr>
        <w:pStyle w:val="1"/>
        <w:shd w:val="clear" w:color="auto" w:fill="auto"/>
        <w:tabs>
          <w:tab w:val="left" w:pos="255"/>
        </w:tabs>
        <w:spacing w:after="0" w:line="240" w:lineRule="auto"/>
        <w:ind w:firstLine="709"/>
        <w:jc w:val="both"/>
        <w:rPr>
          <w:sz w:val="24"/>
          <w:szCs w:val="24"/>
        </w:rPr>
      </w:pPr>
      <w:r>
        <w:rPr>
          <w:sz w:val="24"/>
          <w:szCs w:val="24"/>
        </w:rPr>
        <w:t xml:space="preserve">в) </w:t>
      </w:r>
      <w:r w:rsidRPr="0015353E">
        <w:rPr>
          <w:sz w:val="24"/>
          <w:szCs w:val="24"/>
        </w:rPr>
        <w:t>принцип законности;</w:t>
      </w:r>
    </w:p>
    <w:p w:rsidR="0041431E" w:rsidRPr="0015353E" w:rsidRDefault="0041431E" w:rsidP="0041431E">
      <w:pPr>
        <w:pStyle w:val="1"/>
        <w:shd w:val="clear" w:color="auto" w:fill="auto"/>
        <w:tabs>
          <w:tab w:val="left" w:pos="246"/>
        </w:tabs>
        <w:spacing w:after="0" w:line="240" w:lineRule="auto"/>
        <w:ind w:firstLine="709"/>
        <w:jc w:val="both"/>
        <w:rPr>
          <w:sz w:val="24"/>
          <w:szCs w:val="24"/>
        </w:rPr>
      </w:pPr>
      <w:r>
        <w:rPr>
          <w:sz w:val="24"/>
          <w:szCs w:val="24"/>
        </w:rPr>
        <w:t xml:space="preserve">г) </w:t>
      </w:r>
      <w:r w:rsidRPr="0015353E">
        <w:rPr>
          <w:sz w:val="24"/>
          <w:szCs w:val="24"/>
        </w:rPr>
        <w:t>принцип объективности;</w:t>
      </w:r>
    </w:p>
    <w:p w:rsidR="0041431E" w:rsidRPr="0015353E" w:rsidRDefault="0041431E" w:rsidP="0041431E">
      <w:pPr>
        <w:pStyle w:val="1"/>
        <w:shd w:val="clear" w:color="auto" w:fill="auto"/>
        <w:tabs>
          <w:tab w:val="left" w:pos="274"/>
        </w:tabs>
        <w:spacing w:after="0" w:line="240" w:lineRule="auto"/>
        <w:ind w:firstLine="709"/>
        <w:jc w:val="both"/>
        <w:rPr>
          <w:sz w:val="24"/>
          <w:szCs w:val="24"/>
        </w:rPr>
      </w:pPr>
      <w:r>
        <w:rPr>
          <w:sz w:val="24"/>
          <w:szCs w:val="24"/>
        </w:rPr>
        <w:t xml:space="preserve">д) </w:t>
      </w:r>
      <w:r w:rsidRPr="0015353E">
        <w:rPr>
          <w:sz w:val="24"/>
          <w:szCs w:val="24"/>
        </w:rPr>
        <w:t>принцип компетентности и профессионализма;</w:t>
      </w:r>
    </w:p>
    <w:p w:rsidR="0041431E" w:rsidRPr="0015353E" w:rsidRDefault="0041431E" w:rsidP="0041431E">
      <w:pPr>
        <w:pStyle w:val="1"/>
        <w:shd w:val="clear" w:color="auto" w:fill="auto"/>
        <w:tabs>
          <w:tab w:val="left" w:pos="255"/>
        </w:tabs>
        <w:spacing w:after="0" w:line="240" w:lineRule="auto"/>
        <w:ind w:firstLine="709"/>
        <w:jc w:val="both"/>
        <w:rPr>
          <w:sz w:val="24"/>
          <w:szCs w:val="24"/>
        </w:rPr>
      </w:pPr>
      <w:r>
        <w:rPr>
          <w:sz w:val="24"/>
          <w:szCs w:val="24"/>
        </w:rPr>
        <w:t xml:space="preserve">е) </w:t>
      </w:r>
      <w:r w:rsidRPr="0015353E">
        <w:rPr>
          <w:sz w:val="24"/>
          <w:szCs w:val="24"/>
        </w:rPr>
        <w:t>принцип нейтральности и беспристрастности;</w:t>
      </w:r>
    </w:p>
    <w:p w:rsidR="0041431E" w:rsidRPr="0015353E" w:rsidRDefault="0041431E" w:rsidP="0041431E">
      <w:pPr>
        <w:pStyle w:val="1"/>
        <w:shd w:val="clear" w:color="auto" w:fill="auto"/>
        <w:tabs>
          <w:tab w:val="left" w:pos="303"/>
        </w:tabs>
        <w:spacing w:after="0" w:line="240" w:lineRule="auto"/>
        <w:ind w:firstLine="709"/>
        <w:jc w:val="both"/>
        <w:rPr>
          <w:sz w:val="24"/>
          <w:szCs w:val="24"/>
        </w:rPr>
      </w:pPr>
      <w:r>
        <w:rPr>
          <w:sz w:val="24"/>
          <w:szCs w:val="24"/>
        </w:rPr>
        <w:t xml:space="preserve">ж) </w:t>
      </w:r>
      <w:r w:rsidRPr="0015353E">
        <w:rPr>
          <w:sz w:val="24"/>
          <w:szCs w:val="24"/>
        </w:rPr>
        <w:t>принцип прозрачности и открытости деятельности.</w:t>
      </w:r>
    </w:p>
    <w:p w:rsidR="0041431E" w:rsidRPr="0015353E" w:rsidRDefault="0041431E" w:rsidP="0041431E">
      <w:pPr>
        <w:pStyle w:val="1"/>
        <w:shd w:val="clear" w:color="auto" w:fill="auto"/>
        <w:tabs>
          <w:tab w:val="left" w:pos="927"/>
        </w:tabs>
        <w:spacing w:after="0" w:line="240" w:lineRule="auto"/>
        <w:ind w:firstLine="709"/>
        <w:jc w:val="both"/>
        <w:rPr>
          <w:sz w:val="24"/>
          <w:szCs w:val="24"/>
        </w:rPr>
      </w:pPr>
      <w:r>
        <w:rPr>
          <w:sz w:val="24"/>
          <w:szCs w:val="24"/>
        </w:rPr>
        <w:t>2.2</w:t>
      </w:r>
      <w:proofErr w:type="gramStart"/>
      <w:r>
        <w:rPr>
          <w:sz w:val="24"/>
          <w:szCs w:val="24"/>
        </w:rPr>
        <w:t xml:space="preserve"> </w:t>
      </w:r>
      <w:r w:rsidRPr="0015353E">
        <w:rPr>
          <w:sz w:val="24"/>
          <w:szCs w:val="24"/>
        </w:rPr>
        <w:t>В</w:t>
      </w:r>
      <w:proofErr w:type="gramEnd"/>
      <w:r w:rsidRPr="0015353E">
        <w:rPr>
          <w:sz w:val="24"/>
          <w:szCs w:val="24"/>
        </w:rPr>
        <w:t xml:space="preserve"> целях обеспечения реализации основных принципов поведения педагогических работников </w:t>
      </w:r>
      <w:r>
        <w:rPr>
          <w:sz w:val="24"/>
          <w:szCs w:val="24"/>
        </w:rPr>
        <w:t>МАДОУ «Детский сад № 6 «Журавушка»</w:t>
      </w:r>
      <w:r w:rsidRPr="0015353E">
        <w:rPr>
          <w:sz w:val="24"/>
          <w:szCs w:val="24"/>
        </w:rPr>
        <w:t>, сознавая ответственность перед государством, обществом и гражданами, педагогический работник призван:</w:t>
      </w:r>
    </w:p>
    <w:p w:rsidR="0041431E" w:rsidRPr="0015353E" w:rsidRDefault="0041431E" w:rsidP="0041431E">
      <w:pPr>
        <w:pStyle w:val="1"/>
        <w:shd w:val="clear" w:color="auto" w:fill="auto"/>
        <w:tabs>
          <w:tab w:val="left" w:pos="332"/>
        </w:tabs>
        <w:spacing w:after="0" w:line="240" w:lineRule="auto"/>
        <w:ind w:firstLine="709"/>
        <w:jc w:val="both"/>
        <w:rPr>
          <w:sz w:val="24"/>
          <w:szCs w:val="24"/>
        </w:rPr>
      </w:pPr>
      <w:r>
        <w:rPr>
          <w:sz w:val="24"/>
          <w:szCs w:val="24"/>
        </w:rPr>
        <w:t xml:space="preserve">а) </w:t>
      </w:r>
      <w:r w:rsidRPr="0015353E">
        <w:rPr>
          <w:sz w:val="24"/>
          <w:szCs w:val="24"/>
        </w:rPr>
        <w:t xml:space="preserve">исполнять должностные обязанности добросовестно и на высоком профессиональном уровне в целях обеспечения эффективной работы </w:t>
      </w:r>
      <w:r>
        <w:rPr>
          <w:sz w:val="24"/>
          <w:szCs w:val="24"/>
        </w:rPr>
        <w:t>МАДОУ «Детский сад № 6 «Журавушка»</w:t>
      </w:r>
      <w:r w:rsidRPr="0015353E">
        <w:rPr>
          <w:sz w:val="24"/>
          <w:szCs w:val="24"/>
        </w:rPr>
        <w:t>;</w:t>
      </w:r>
    </w:p>
    <w:p w:rsidR="0041431E" w:rsidRPr="0015353E" w:rsidRDefault="0041431E" w:rsidP="0041431E">
      <w:pPr>
        <w:pStyle w:val="1"/>
        <w:shd w:val="clear" w:color="auto" w:fill="auto"/>
        <w:tabs>
          <w:tab w:val="left" w:pos="327"/>
        </w:tabs>
        <w:spacing w:after="0" w:line="240" w:lineRule="auto"/>
        <w:ind w:firstLine="709"/>
        <w:jc w:val="both"/>
        <w:rPr>
          <w:sz w:val="24"/>
          <w:szCs w:val="24"/>
        </w:rPr>
      </w:pPr>
      <w:r>
        <w:rPr>
          <w:sz w:val="24"/>
          <w:szCs w:val="24"/>
        </w:rPr>
        <w:lastRenderedPageBreak/>
        <w:t xml:space="preserve">б) </w:t>
      </w:r>
      <w:r w:rsidRPr="0015353E">
        <w:rPr>
          <w:sz w:val="24"/>
          <w:szCs w:val="24"/>
        </w:rPr>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41431E" w:rsidRPr="0015353E" w:rsidRDefault="0041431E" w:rsidP="0041431E">
      <w:pPr>
        <w:pStyle w:val="1"/>
        <w:shd w:val="clear" w:color="auto" w:fill="auto"/>
        <w:tabs>
          <w:tab w:val="left" w:pos="404"/>
        </w:tabs>
        <w:spacing w:after="0" w:line="240" w:lineRule="auto"/>
        <w:ind w:firstLine="709"/>
        <w:jc w:val="both"/>
        <w:rPr>
          <w:sz w:val="24"/>
          <w:szCs w:val="24"/>
        </w:rPr>
      </w:pPr>
      <w:r>
        <w:rPr>
          <w:sz w:val="24"/>
          <w:szCs w:val="24"/>
        </w:rPr>
        <w:t xml:space="preserve">в) </w:t>
      </w:r>
      <w:r w:rsidRPr="0015353E">
        <w:rPr>
          <w:sz w:val="24"/>
          <w:szCs w:val="24"/>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1431E" w:rsidRPr="0015353E" w:rsidRDefault="0041431E" w:rsidP="0041431E">
      <w:pPr>
        <w:pStyle w:val="1"/>
        <w:shd w:val="clear" w:color="auto" w:fill="auto"/>
        <w:tabs>
          <w:tab w:val="left" w:pos="298"/>
        </w:tabs>
        <w:spacing w:after="0" w:line="240" w:lineRule="auto"/>
        <w:ind w:firstLine="709"/>
        <w:jc w:val="both"/>
        <w:rPr>
          <w:sz w:val="24"/>
          <w:szCs w:val="24"/>
        </w:rPr>
      </w:pPr>
      <w:r>
        <w:rPr>
          <w:sz w:val="24"/>
          <w:szCs w:val="24"/>
        </w:rPr>
        <w:t xml:space="preserve">г) </w:t>
      </w:r>
      <w:r w:rsidRPr="0015353E">
        <w:rPr>
          <w:sz w:val="24"/>
          <w:szCs w:val="24"/>
        </w:rPr>
        <w:t>соблюдать нормы служебной, профессиональной этики и правила делового поведения;</w:t>
      </w:r>
    </w:p>
    <w:p w:rsidR="0041431E" w:rsidRPr="0015353E" w:rsidRDefault="0041431E" w:rsidP="0041431E">
      <w:pPr>
        <w:pStyle w:val="1"/>
        <w:shd w:val="clear" w:color="auto" w:fill="auto"/>
        <w:tabs>
          <w:tab w:val="left" w:pos="327"/>
        </w:tabs>
        <w:spacing w:after="0" w:line="240" w:lineRule="auto"/>
        <w:ind w:firstLine="709"/>
        <w:jc w:val="both"/>
        <w:rPr>
          <w:sz w:val="24"/>
          <w:szCs w:val="24"/>
        </w:rPr>
      </w:pPr>
      <w:r>
        <w:rPr>
          <w:sz w:val="24"/>
          <w:szCs w:val="24"/>
        </w:rPr>
        <w:t xml:space="preserve">д) </w:t>
      </w:r>
      <w:r w:rsidRPr="0015353E">
        <w:rPr>
          <w:sz w:val="24"/>
          <w:szCs w:val="24"/>
        </w:rPr>
        <w:t>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41431E" w:rsidRPr="0015353E" w:rsidRDefault="0041431E" w:rsidP="0041431E">
      <w:pPr>
        <w:tabs>
          <w:tab w:val="left" w:pos="538"/>
        </w:tabs>
        <w:ind w:firstLine="709"/>
        <w:jc w:val="both"/>
        <w:rPr>
          <w:rFonts w:eastAsia="Batang"/>
        </w:rPr>
      </w:pPr>
      <w:r>
        <w:rPr>
          <w:rFonts w:eastAsia="Batang"/>
        </w:rPr>
        <w:t xml:space="preserve">е) </w:t>
      </w:r>
      <w:r w:rsidRPr="0015353E">
        <w:rPr>
          <w:rFonts w:eastAsia="Batang"/>
        </w:rPr>
        <w:t>принимать предусмотренные федеральным законодательством и законодательством автономного округа меры по недопущению возникновения конфликтов интересов и урегулированию возникших конфликтов интересов;</w:t>
      </w:r>
    </w:p>
    <w:p w:rsidR="0041431E" w:rsidRDefault="0041431E" w:rsidP="0041431E">
      <w:pPr>
        <w:tabs>
          <w:tab w:val="left" w:pos="370"/>
        </w:tabs>
        <w:ind w:firstLine="709"/>
        <w:jc w:val="both"/>
        <w:rPr>
          <w:rFonts w:eastAsia="Batang"/>
        </w:rPr>
      </w:pPr>
      <w:r>
        <w:rPr>
          <w:rFonts w:eastAsia="Batang"/>
        </w:rPr>
        <w:t xml:space="preserve">ж) </w:t>
      </w:r>
      <w:r w:rsidRPr="0015353E">
        <w:rPr>
          <w:rFonts w:eastAsia="Batang"/>
        </w:rPr>
        <w:t>воздерживаться от публичных высказываний, суждений и оценок в отношении органов государственной власти, департамента образования, их руководителей, если это не входит в должностные обязанности педагогического работника.</w:t>
      </w:r>
    </w:p>
    <w:p w:rsidR="0041431E" w:rsidRPr="001B773A" w:rsidRDefault="0041431E" w:rsidP="0041431E">
      <w:pPr>
        <w:tabs>
          <w:tab w:val="left" w:pos="370"/>
        </w:tabs>
        <w:ind w:firstLine="709"/>
        <w:jc w:val="both"/>
        <w:rPr>
          <w:rFonts w:eastAsia="Batang"/>
        </w:rPr>
      </w:pPr>
      <w:r w:rsidRPr="001B773A">
        <w:rPr>
          <w:rFonts w:eastAsia="Batang"/>
        </w:rPr>
        <w:t>2.3</w:t>
      </w:r>
      <w:proofErr w:type="gramStart"/>
      <w:r w:rsidRPr="001B773A">
        <w:rPr>
          <w:rFonts w:eastAsia="Batang"/>
        </w:rPr>
        <w:t xml:space="preserve"> В</w:t>
      </w:r>
      <w:proofErr w:type="gramEnd"/>
      <w:r w:rsidRPr="001B773A">
        <w:rPr>
          <w:rFonts w:eastAsia="Batang"/>
        </w:rPr>
        <w:t xml:space="preserve"> процессе воспитательно-образовательной деятельности использовать беззвучный режим сотовых телефонов. Исключить звонки </w:t>
      </w:r>
      <w:r>
        <w:rPr>
          <w:rFonts w:eastAsia="Batang"/>
        </w:rPr>
        <w:t xml:space="preserve">и телефонные разговоры </w:t>
      </w:r>
      <w:r w:rsidRPr="001B773A">
        <w:rPr>
          <w:rFonts w:eastAsia="Batang"/>
        </w:rPr>
        <w:t xml:space="preserve">на рабочем месте за исключением срочной необходимости. </w:t>
      </w:r>
    </w:p>
    <w:p w:rsidR="0041431E" w:rsidRPr="001B773A" w:rsidRDefault="0041431E" w:rsidP="0041431E">
      <w:pPr>
        <w:tabs>
          <w:tab w:val="left" w:pos="370"/>
        </w:tabs>
        <w:ind w:firstLine="709"/>
        <w:jc w:val="both"/>
        <w:rPr>
          <w:rFonts w:eastAsia="Batang"/>
        </w:rPr>
      </w:pPr>
    </w:p>
    <w:p w:rsidR="0041431E" w:rsidRDefault="0041431E" w:rsidP="00F3373A">
      <w:pPr>
        <w:jc w:val="center"/>
        <w:rPr>
          <w:rFonts w:eastAsia="Batang"/>
          <w:b/>
        </w:rPr>
      </w:pPr>
      <w:r w:rsidRPr="002B5DA1">
        <w:rPr>
          <w:rFonts w:eastAsia="Batang"/>
          <w:b/>
        </w:rPr>
        <w:t>3. Соблюдение законности</w:t>
      </w:r>
    </w:p>
    <w:p w:rsidR="00F3373A" w:rsidRPr="002B5DA1" w:rsidRDefault="00F3373A" w:rsidP="00F3373A">
      <w:pPr>
        <w:ind w:firstLine="709"/>
        <w:jc w:val="center"/>
        <w:rPr>
          <w:rFonts w:eastAsia="Batang"/>
          <w:b/>
        </w:rPr>
      </w:pPr>
    </w:p>
    <w:p w:rsidR="0041431E" w:rsidRPr="0015353E" w:rsidRDefault="0041431E" w:rsidP="0041431E">
      <w:pPr>
        <w:tabs>
          <w:tab w:val="left" w:pos="798"/>
        </w:tabs>
        <w:ind w:firstLine="709"/>
        <w:jc w:val="both"/>
        <w:rPr>
          <w:rFonts w:eastAsia="Batang"/>
        </w:rPr>
      </w:pPr>
      <w:proofErr w:type="gramStart"/>
      <w:r>
        <w:rPr>
          <w:rFonts w:eastAsia="Batang"/>
        </w:rPr>
        <w:t xml:space="preserve">3.1 </w:t>
      </w:r>
      <w:r w:rsidRPr="0015353E">
        <w:rPr>
          <w:rFonts w:eastAsia="Batang"/>
        </w:rPr>
        <w:t>Педагогические работники обязаны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автономного округа, законы автономного округа, иные нормативные правовые акты автономного округа, муниципальные правовые акты.</w:t>
      </w:r>
      <w:proofErr w:type="gramEnd"/>
    </w:p>
    <w:p w:rsidR="0041431E" w:rsidRDefault="0041431E" w:rsidP="0041431E">
      <w:pPr>
        <w:tabs>
          <w:tab w:val="left" w:pos="807"/>
        </w:tabs>
        <w:ind w:firstLine="709"/>
        <w:jc w:val="both"/>
        <w:rPr>
          <w:rFonts w:eastAsia="Batang"/>
        </w:rPr>
      </w:pPr>
      <w:r>
        <w:rPr>
          <w:rFonts w:eastAsia="Batang"/>
        </w:rPr>
        <w:t xml:space="preserve">3.2 </w:t>
      </w:r>
      <w:r w:rsidRPr="0015353E">
        <w:rPr>
          <w:rFonts w:eastAsia="Batang"/>
        </w:rPr>
        <w:t>Педагогические работники обязаны противодействовать проявлениям коррупции и предпринимать меры по ее профилактике в порядке, установленном федеральным законодательством и законодательством автономного округа о противодействии коррупции.</w:t>
      </w:r>
    </w:p>
    <w:p w:rsidR="0041431E" w:rsidRPr="002B5DA1" w:rsidRDefault="0041431E" w:rsidP="0041431E">
      <w:pPr>
        <w:tabs>
          <w:tab w:val="left" w:pos="807"/>
        </w:tabs>
        <w:ind w:firstLine="709"/>
        <w:jc w:val="both"/>
        <w:rPr>
          <w:rFonts w:eastAsia="Batang"/>
        </w:rPr>
      </w:pPr>
    </w:p>
    <w:p w:rsidR="0041431E" w:rsidRDefault="0041431E" w:rsidP="00F3373A">
      <w:pPr>
        <w:jc w:val="center"/>
        <w:rPr>
          <w:rFonts w:eastAsia="Batang"/>
          <w:b/>
        </w:rPr>
      </w:pPr>
      <w:r w:rsidRPr="002B5DA1">
        <w:rPr>
          <w:rFonts w:eastAsia="Batang"/>
          <w:b/>
        </w:rPr>
        <w:t>4. Требования к антикоррупционному поведению педагогических работников</w:t>
      </w:r>
    </w:p>
    <w:p w:rsidR="00F3373A" w:rsidRPr="002B5DA1" w:rsidRDefault="00F3373A" w:rsidP="0041431E">
      <w:pPr>
        <w:ind w:firstLine="709"/>
        <w:jc w:val="both"/>
        <w:rPr>
          <w:rFonts w:eastAsia="Batang"/>
          <w:b/>
        </w:rPr>
      </w:pPr>
    </w:p>
    <w:p w:rsidR="0041431E" w:rsidRPr="0015353E" w:rsidRDefault="0041431E" w:rsidP="0041431E">
      <w:pPr>
        <w:ind w:firstLine="709"/>
        <w:jc w:val="both"/>
        <w:rPr>
          <w:rFonts w:eastAsia="Batang"/>
        </w:rPr>
      </w:pPr>
      <w:r>
        <w:rPr>
          <w:rFonts w:eastAsia="Batang"/>
        </w:rPr>
        <w:t xml:space="preserve">4.1 </w:t>
      </w:r>
      <w:r w:rsidRPr="0015353E">
        <w:rPr>
          <w:rFonts w:eastAsia="Batang"/>
        </w:rPr>
        <w:t>Педагогические работники при исполнении должностных обязанностей не доложены допускать личной заинтересованности, которая приводит или может привести к конфликту интересов.</w:t>
      </w:r>
    </w:p>
    <w:p w:rsidR="0041431E" w:rsidRPr="0015353E" w:rsidRDefault="0041431E" w:rsidP="0041431E">
      <w:pPr>
        <w:tabs>
          <w:tab w:val="left" w:pos="966"/>
        </w:tabs>
        <w:ind w:firstLine="709"/>
        <w:jc w:val="both"/>
        <w:rPr>
          <w:rFonts w:eastAsia="Batang"/>
        </w:rPr>
      </w:pPr>
      <w:r>
        <w:rPr>
          <w:rFonts w:eastAsia="Batang"/>
        </w:rPr>
        <w:t>4.2 Заведующий МАДОУ «Детский сад № 6 «Журавушка» обязан</w:t>
      </w:r>
      <w:r w:rsidRPr="0015353E">
        <w:rPr>
          <w:rFonts w:eastAsia="Batang"/>
        </w:rPr>
        <w:t xml:space="preserve"> представлять сведения о доходах, об имуществе и обязательствах имущественного характера в соответствии с федеральным законодательством, законодательством автономного округа, муниципальными правовыми актами.</w:t>
      </w:r>
    </w:p>
    <w:p w:rsidR="0041431E" w:rsidRPr="0015353E" w:rsidRDefault="0041431E" w:rsidP="0041431E">
      <w:pPr>
        <w:tabs>
          <w:tab w:val="left" w:pos="918"/>
        </w:tabs>
        <w:ind w:firstLine="709"/>
        <w:jc w:val="both"/>
        <w:rPr>
          <w:rFonts w:eastAsia="Batang"/>
        </w:rPr>
      </w:pPr>
      <w:r>
        <w:rPr>
          <w:rFonts w:eastAsia="Batang"/>
        </w:rPr>
        <w:t xml:space="preserve">4.3 </w:t>
      </w:r>
      <w:r w:rsidRPr="0015353E">
        <w:rPr>
          <w:rFonts w:eastAsia="Batang"/>
        </w:rPr>
        <w:t>Педагогические работники обязаны уведомлять представителя нанимателя, органы прокуратуры Российской Федерации или другие государственные органы, Администрацию города Салехарда обо всех случаях обращения к ним каких-либо лиц в целях склонения их к совершению коррупционных правонарушений.</w:t>
      </w:r>
    </w:p>
    <w:p w:rsidR="0041431E" w:rsidRDefault="0041431E" w:rsidP="0041431E">
      <w:pPr>
        <w:tabs>
          <w:tab w:val="left" w:pos="1033"/>
        </w:tabs>
        <w:ind w:firstLine="709"/>
        <w:jc w:val="both"/>
        <w:rPr>
          <w:rFonts w:eastAsia="Batang"/>
        </w:rPr>
      </w:pPr>
      <w:r>
        <w:rPr>
          <w:rFonts w:eastAsia="Batang"/>
        </w:rPr>
        <w:t xml:space="preserve">4.4 </w:t>
      </w:r>
      <w:r w:rsidRPr="0015353E">
        <w:rPr>
          <w:rFonts w:eastAsia="Batang"/>
        </w:rPr>
        <w:t>Педагогическим работникам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41431E" w:rsidRPr="001B773A" w:rsidRDefault="0041431E" w:rsidP="0041431E">
      <w:pPr>
        <w:tabs>
          <w:tab w:val="left" w:pos="1033"/>
        </w:tabs>
        <w:ind w:firstLine="709"/>
        <w:jc w:val="both"/>
        <w:rPr>
          <w:rFonts w:eastAsia="Batang"/>
        </w:rPr>
      </w:pPr>
      <w:r w:rsidRPr="001B773A">
        <w:rPr>
          <w:rFonts w:eastAsia="Batang"/>
        </w:rPr>
        <w:t>4.5 Педагог имеет право на неприкосновенность личной жизни, однако выбранный им образ жизни не должен ронять престиж профессии, имидж образовательного учреждения, извращать его отношения с воспитанниками и коллегами или мешать исполнению профессиональных обязанностей.</w:t>
      </w:r>
    </w:p>
    <w:p w:rsidR="0041431E" w:rsidRPr="002B5DA1" w:rsidRDefault="0041431E" w:rsidP="0041431E">
      <w:pPr>
        <w:tabs>
          <w:tab w:val="left" w:pos="1033"/>
        </w:tabs>
        <w:ind w:firstLine="709"/>
        <w:jc w:val="both"/>
        <w:rPr>
          <w:rFonts w:eastAsia="Batang"/>
        </w:rPr>
      </w:pPr>
    </w:p>
    <w:p w:rsidR="0041431E" w:rsidRDefault="0041431E" w:rsidP="00F3373A">
      <w:pPr>
        <w:jc w:val="center"/>
        <w:rPr>
          <w:rFonts w:eastAsia="Batang"/>
          <w:b/>
        </w:rPr>
      </w:pPr>
      <w:r w:rsidRPr="002B5DA1">
        <w:rPr>
          <w:rFonts w:eastAsia="Batang"/>
          <w:b/>
        </w:rPr>
        <w:lastRenderedPageBreak/>
        <w:t>5. Внешний вид педагогических работников</w:t>
      </w:r>
    </w:p>
    <w:p w:rsidR="00F3373A" w:rsidRPr="002B5DA1" w:rsidRDefault="00F3373A" w:rsidP="00F3373A">
      <w:pPr>
        <w:ind w:firstLine="709"/>
        <w:jc w:val="center"/>
        <w:rPr>
          <w:rFonts w:eastAsia="Batang"/>
          <w:b/>
        </w:rPr>
      </w:pPr>
    </w:p>
    <w:p w:rsidR="0041431E" w:rsidRPr="009B75CB" w:rsidRDefault="0041431E" w:rsidP="0041431E">
      <w:pPr>
        <w:ind w:firstLine="709"/>
        <w:jc w:val="both"/>
        <w:rPr>
          <w:rFonts w:eastAsia="Batang"/>
        </w:rPr>
      </w:pPr>
      <w:r w:rsidRPr="0015353E">
        <w:rPr>
          <w:rFonts w:eastAsia="Batang"/>
        </w:rPr>
        <w:t>5.1. Внешний вид педагогического работника должен соответствовать общепринятому деловому стилю, который отличают официальность, сдержанность, традиционность, аккуратность</w:t>
      </w:r>
      <w:r w:rsidRPr="009B75CB">
        <w:rPr>
          <w:rFonts w:eastAsia="Batang"/>
        </w:rPr>
        <w:t xml:space="preserve">. Одежда должна быть удобной, не иметь ниспадающих колющих и режущих деталей. Обувь </w:t>
      </w:r>
      <w:proofErr w:type="gramStart"/>
      <w:r w:rsidRPr="009B75CB">
        <w:rPr>
          <w:rFonts w:eastAsia="Batang"/>
        </w:rPr>
        <w:t>устойчивой</w:t>
      </w:r>
      <w:proofErr w:type="gramEnd"/>
      <w:r w:rsidRPr="009B75CB">
        <w:rPr>
          <w:rFonts w:eastAsia="Batang"/>
        </w:rPr>
        <w:t xml:space="preserve"> и не травм</w:t>
      </w:r>
      <w:r w:rsidR="007E5C7F">
        <w:rPr>
          <w:rFonts w:eastAsia="Batang"/>
        </w:rPr>
        <w:t>о</w:t>
      </w:r>
      <w:r w:rsidRPr="009B75CB">
        <w:rPr>
          <w:rFonts w:eastAsia="Batang"/>
        </w:rPr>
        <w:t>опасной.</w:t>
      </w:r>
    </w:p>
    <w:p w:rsidR="0041431E" w:rsidRPr="009B75CB" w:rsidRDefault="0041431E" w:rsidP="0041431E">
      <w:pPr>
        <w:ind w:firstLine="709"/>
        <w:jc w:val="both"/>
        <w:rPr>
          <w:rFonts w:eastAsia="Batang"/>
        </w:rPr>
      </w:pPr>
    </w:p>
    <w:p w:rsidR="0041431E" w:rsidRDefault="0041431E" w:rsidP="00F3373A">
      <w:pPr>
        <w:jc w:val="center"/>
        <w:rPr>
          <w:rFonts w:eastAsia="Batang"/>
          <w:b/>
        </w:rPr>
      </w:pPr>
      <w:r w:rsidRPr="002B5DA1">
        <w:rPr>
          <w:rFonts w:eastAsia="Batang"/>
          <w:b/>
        </w:rPr>
        <w:t>6. Ответственно</w:t>
      </w:r>
      <w:bookmarkStart w:id="0" w:name="_GoBack"/>
      <w:bookmarkEnd w:id="0"/>
      <w:r w:rsidRPr="002B5DA1">
        <w:rPr>
          <w:rFonts w:eastAsia="Batang"/>
          <w:b/>
        </w:rPr>
        <w:t>сть за нарушение Кодекса</w:t>
      </w:r>
    </w:p>
    <w:p w:rsidR="00F3373A" w:rsidRPr="002B5DA1" w:rsidRDefault="00F3373A" w:rsidP="0041431E">
      <w:pPr>
        <w:ind w:firstLine="709"/>
        <w:jc w:val="both"/>
        <w:rPr>
          <w:rFonts w:eastAsia="Batang"/>
          <w:b/>
        </w:rPr>
      </w:pPr>
    </w:p>
    <w:p w:rsidR="0041431E" w:rsidRDefault="0041431E" w:rsidP="00C8123F">
      <w:pPr>
        <w:ind w:firstLine="709"/>
        <w:jc w:val="both"/>
      </w:pPr>
      <w:r w:rsidRPr="0015353E">
        <w:rPr>
          <w:rFonts w:eastAsia="Batang"/>
        </w:rPr>
        <w:t>6.1. Соблюдение педагогическим работником положений настоящего Кодекса учитывается при проведении аттестаций, а также при применении дисциплинарных взысканий.</w:t>
      </w:r>
    </w:p>
    <w:sectPr w:rsidR="0041431E" w:rsidSect="00874318">
      <w:footerReference w:type="default" r:id="rId8"/>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62A" w:rsidRDefault="008F562A" w:rsidP="00F3373A">
      <w:r>
        <w:separator/>
      </w:r>
    </w:p>
  </w:endnote>
  <w:endnote w:type="continuationSeparator" w:id="0">
    <w:p w:rsidR="008F562A" w:rsidRDefault="008F562A" w:rsidP="00F3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497206"/>
      <w:docPartObj>
        <w:docPartGallery w:val="Page Numbers (Bottom of Page)"/>
        <w:docPartUnique/>
      </w:docPartObj>
    </w:sdtPr>
    <w:sdtContent>
      <w:p w:rsidR="00F3373A" w:rsidRDefault="00F3373A">
        <w:pPr>
          <w:pStyle w:val="aa"/>
          <w:jc w:val="center"/>
        </w:pPr>
        <w:r>
          <w:fldChar w:fldCharType="begin"/>
        </w:r>
        <w:r>
          <w:instrText>PAGE   \* MERGEFORMAT</w:instrText>
        </w:r>
        <w:r>
          <w:fldChar w:fldCharType="separate"/>
        </w:r>
        <w:r>
          <w:rPr>
            <w:noProof/>
          </w:rPr>
          <w:t>3</w:t>
        </w:r>
        <w:r>
          <w:fldChar w:fldCharType="end"/>
        </w:r>
      </w:p>
    </w:sdtContent>
  </w:sdt>
  <w:p w:rsidR="00F3373A" w:rsidRDefault="00F3373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62A" w:rsidRDefault="008F562A" w:rsidP="00F3373A">
      <w:r>
        <w:separator/>
      </w:r>
    </w:p>
  </w:footnote>
  <w:footnote w:type="continuationSeparator" w:id="0">
    <w:p w:rsidR="008F562A" w:rsidRDefault="008F562A" w:rsidP="00F33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67"/>
    <w:rsid w:val="00010067"/>
    <w:rsid w:val="003E773D"/>
    <w:rsid w:val="0041431E"/>
    <w:rsid w:val="004C1ABC"/>
    <w:rsid w:val="007E5C7F"/>
    <w:rsid w:val="00874318"/>
    <w:rsid w:val="008F562A"/>
    <w:rsid w:val="00BF3C30"/>
    <w:rsid w:val="00C8123F"/>
    <w:rsid w:val="00D31C4A"/>
    <w:rsid w:val="00F33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7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31C4A"/>
    <w:pPr>
      <w:widowControl w:val="0"/>
      <w:shd w:val="clear" w:color="auto" w:fill="FFFFFF"/>
      <w:snapToGrid w:val="0"/>
    </w:pPr>
    <w:rPr>
      <w:rFonts w:asciiTheme="minorHAnsi" w:eastAsiaTheme="minorHAnsi" w:hAnsiTheme="minorHAnsi" w:cstheme="minorBidi"/>
      <w:color w:val="000000"/>
      <w:szCs w:val="22"/>
      <w:lang w:eastAsia="en-US"/>
    </w:rPr>
  </w:style>
  <w:style w:type="character" w:customStyle="1" w:styleId="a4">
    <w:name w:val="Основной текст Знак"/>
    <w:basedOn w:val="a0"/>
    <w:link w:val="a3"/>
    <w:rsid w:val="00D31C4A"/>
    <w:rPr>
      <w:color w:val="000000"/>
      <w:sz w:val="24"/>
      <w:shd w:val="clear" w:color="auto" w:fill="FFFFFF"/>
    </w:rPr>
  </w:style>
  <w:style w:type="character" w:customStyle="1" w:styleId="a5">
    <w:name w:val="Основной текст_"/>
    <w:basedOn w:val="a0"/>
    <w:link w:val="1"/>
    <w:rsid w:val="0041431E"/>
    <w:rPr>
      <w:rFonts w:ascii="Times New Roman" w:eastAsia="Times New Roman" w:hAnsi="Times New Roman" w:cs="Times New Roman"/>
      <w:sz w:val="23"/>
      <w:szCs w:val="23"/>
      <w:shd w:val="clear" w:color="auto" w:fill="FFFFFF"/>
    </w:rPr>
  </w:style>
  <w:style w:type="character" w:customStyle="1" w:styleId="0pt">
    <w:name w:val="Основной текст + Курсив;Интервал 0 pt"/>
    <w:basedOn w:val="a5"/>
    <w:rsid w:val="0041431E"/>
    <w:rPr>
      <w:rFonts w:ascii="Times New Roman" w:eastAsia="Times New Roman" w:hAnsi="Times New Roman" w:cs="Times New Roman"/>
      <w:i/>
      <w:iCs/>
      <w:spacing w:val="-10"/>
      <w:sz w:val="23"/>
      <w:szCs w:val="23"/>
      <w:shd w:val="clear" w:color="auto" w:fill="FFFFFF"/>
    </w:rPr>
  </w:style>
  <w:style w:type="paragraph" w:customStyle="1" w:styleId="1">
    <w:name w:val="Основной текст1"/>
    <w:basedOn w:val="a"/>
    <w:link w:val="a5"/>
    <w:rsid w:val="0041431E"/>
    <w:pPr>
      <w:shd w:val="clear" w:color="auto" w:fill="FFFFFF"/>
      <w:spacing w:after="60" w:line="0" w:lineRule="atLeast"/>
    </w:pPr>
    <w:rPr>
      <w:sz w:val="23"/>
      <w:szCs w:val="23"/>
      <w:lang w:eastAsia="en-US"/>
    </w:rPr>
  </w:style>
  <w:style w:type="paragraph" w:styleId="a6">
    <w:name w:val="Balloon Text"/>
    <w:basedOn w:val="a"/>
    <w:link w:val="a7"/>
    <w:uiPriority w:val="99"/>
    <w:semiHidden/>
    <w:unhideWhenUsed/>
    <w:rsid w:val="0041431E"/>
    <w:rPr>
      <w:rFonts w:ascii="Tahoma" w:hAnsi="Tahoma" w:cs="Tahoma"/>
      <w:sz w:val="16"/>
      <w:szCs w:val="16"/>
    </w:rPr>
  </w:style>
  <w:style w:type="character" w:customStyle="1" w:styleId="a7">
    <w:name w:val="Текст выноски Знак"/>
    <w:basedOn w:val="a0"/>
    <w:link w:val="a6"/>
    <w:uiPriority w:val="99"/>
    <w:semiHidden/>
    <w:rsid w:val="0041431E"/>
    <w:rPr>
      <w:rFonts w:ascii="Tahoma" w:eastAsia="Times New Roman" w:hAnsi="Tahoma" w:cs="Tahoma"/>
      <w:sz w:val="16"/>
      <w:szCs w:val="16"/>
      <w:lang w:eastAsia="ru-RU"/>
    </w:rPr>
  </w:style>
  <w:style w:type="paragraph" w:styleId="a8">
    <w:name w:val="header"/>
    <w:basedOn w:val="a"/>
    <w:link w:val="a9"/>
    <w:uiPriority w:val="99"/>
    <w:unhideWhenUsed/>
    <w:rsid w:val="00F3373A"/>
    <w:pPr>
      <w:tabs>
        <w:tab w:val="center" w:pos="4677"/>
        <w:tab w:val="right" w:pos="9355"/>
      </w:tabs>
    </w:pPr>
  </w:style>
  <w:style w:type="character" w:customStyle="1" w:styleId="a9">
    <w:name w:val="Верхний колонтитул Знак"/>
    <w:basedOn w:val="a0"/>
    <w:link w:val="a8"/>
    <w:uiPriority w:val="99"/>
    <w:rsid w:val="00F3373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373A"/>
    <w:pPr>
      <w:tabs>
        <w:tab w:val="center" w:pos="4677"/>
        <w:tab w:val="right" w:pos="9355"/>
      </w:tabs>
    </w:pPr>
  </w:style>
  <w:style w:type="character" w:customStyle="1" w:styleId="ab">
    <w:name w:val="Нижний колонтитул Знак"/>
    <w:basedOn w:val="a0"/>
    <w:link w:val="aa"/>
    <w:uiPriority w:val="99"/>
    <w:rsid w:val="00F3373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7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31C4A"/>
    <w:pPr>
      <w:widowControl w:val="0"/>
      <w:shd w:val="clear" w:color="auto" w:fill="FFFFFF"/>
      <w:snapToGrid w:val="0"/>
    </w:pPr>
    <w:rPr>
      <w:rFonts w:asciiTheme="minorHAnsi" w:eastAsiaTheme="minorHAnsi" w:hAnsiTheme="minorHAnsi" w:cstheme="minorBidi"/>
      <w:color w:val="000000"/>
      <w:szCs w:val="22"/>
      <w:lang w:eastAsia="en-US"/>
    </w:rPr>
  </w:style>
  <w:style w:type="character" w:customStyle="1" w:styleId="a4">
    <w:name w:val="Основной текст Знак"/>
    <w:basedOn w:val="a0"/>
    <w:link w:val="a3"/>
    <w:rsid w:val="00D31C4A"/>
    <w:rPr>
      <w:color w:val="000000"/>
      <w:sz w:val="24"/>
      <w:shd w:val="clear" w:color="auto" w:fill="FFFFFF"/>
    </w:rPr>
  </w:style>
  <w:style w:type="character" w:customStyle="1" w:styleId="a5">
    <w:name w:val="Основной текст_"/>
    <w:basedOn w:val="a0"/>
    <w:link w:val="1"/>
    <w:rsid w:val="0041431E"/>
    <w:rPr>
      <w:rFonts w:ascii="Times New Roman" w:eastAsia="Times New Roman" w:hAnsi="Times New Roman" w:cs="Times New Roman"/>
      <w:sz w:val="23"/>
      <w:szCs w:val="23"/>
      <w:shd w:val="clear" w:color="auto" w:fill="FFFFFF"/>
    </w:rPr>
  </w:style>
  <w:style w:type="character" w:customStyle="1" w:styleId="0pt">
    <w:name w:val="Основной текст + Курсив;Интервал 0 pt"/>
    <w:basedOn w:val="a5"/>
    <w:rsid w:val="0041431E"/>
    <w:rPr>
      <w:rFonts w:ascii="Times New Roman" w:eastAsia="Times New Roman" w:hAnsi="Times New Roman" w:cs="Times New Roman"/>
      <w:i/>
      <w:iCs/>
      <w:spacing w:val="-10"/>
      <w:sz w:val="23"/>
      <w:szCs w:val="23"/>
      <w:shd w:val="clear" w:color="auto" w:fill="FFFFFF"/>
    </w:rPr>
  </w:style>
  <w:style w:type="paragraph" w:customStyle="1" w:styleId="1">
    <w:name w:val="Основной текст1"/>
    <w:basedOn w:val="a"/>
    <w:link w:val="a5"/>
    <w:rsid w:val="0041431E"/>
    <w:pPr>
      <w:shd w:val="clear" w:color="auto" w:fill="FFFFFF"/>
      <w:spacing w:after="60" w:line="0" w:lineRule="atLeast"/>
    </w:pPr>
    <w:rPr>
      <w:sz w:val="23"/>
      <w:szCs w:val="23"/>
      <w:lang w:eastAsia="en-US"/>
    </w:rPr>
  </w:style>
  <w:style w:type="paragraph" w:styleId="a6">
    <w:name w:val="Balloon Text"/>
    <w:basedOn w:val="a"/>
    <w:link w:val="a7"/>
    <w:uiPriority w:val="99"/>
    <w:semiHidden/>
    <w:unhideWhenUsed/>
    <w:rsid w:val="0041431E"/>
    <w:rPr>
      <w:rFonts w:ascii="Tahoma" w:hAnsi="Tahoma" w:cs="Tahoma"/>
      <w:sz w:val="16"/>
      <w:szCs w:val="16"/>
    </w:rPr>
  </w:style>
  <w:style w:type="character" w:customStyle="1" w:styleId="a7">
    <w:name w:val="Текст выноски Знак"/>
    <w:basedOn w:val="a0"/>
    <w:link w:val="a6"/>
    <w:uiPriority w:val="99"/>
    <w:semiHidden/>
    <w:rsid w:val="0041431E"/>
    <w:rPr>
      <w:rFonts w:ascii="Tahoma" w:eastAsia="Times New Roman" w:hAnsi="Tahoma" w:cs="Tahoma"/>
      <w:sz w:val="16"/>
      <w:szCs w:val="16"/>
      <w:lang w:eastAsia="ru-RU"/>
    </w:rPr>
  </w:style>
  <w:style w:type="paragraph" w:styleId="a8">
    <w:name w:val="header"/>
    <w:basedOn w:val="a"/>
    <w:link w:val="a9"/>
    <w:uiPriority w:val="99"/>
    <w:unhideWhenUsed/>
    <w:rsid w:val="00F3373A"/>
    <w:pPr>
      <w:tabs>
        <w:tab w:val="center" w:pos="4677"/>
        <w:tab w:val="right" w:pos="9355"/>
      </w:tabs>
    </w:pPr>
  </w:style>
  <w:style w:type="character" w:customStyle="1" w:styleId="a9">
    <w:name w:val="Верхний колонтитул Знак"/>
    <w:basedOn w:val="a0"/>
    <w:link w:val="a8"/>
    <w:uiPriority w:val="99"/>
    <w:rsid w:val="00F3373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373A"/>
    <w:pPr>
      <w:tabs>
        <w:tab w:val="center" w:pos="4677"/>
        <w:tab w:val="right" w:pos="9355"/>
      </w:tabs>
    </w:pPr>
  </w:style>
  <w:style w:type="character" w:customStyle="1" w:styleId="ab">
    <w:name w:val="Нижний колонтитул Знак"/>
    <w:basedOn w:val="a0"/>
    <w:link w:val="aa"/>
    <w:uiPriority w:val="99"/>
    <w:rsid w:val="00F3373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82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85140-8EA3-46BE-A0B8-1DB757BE5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994</Words>
  <Characters>5672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Журавушка</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Мдоу_6</dc:creator>
  <cp:keywords/>
  <dc:description/>
  <cp:lastModifiedBy>Никитина</cp:lastModifiedBy>
  <cp:revision>10</cp:revision>
  <cp:lastPrinted>2016-01-25T08:05:00Z</cp:lastPrinted>
  <dcterms:created xsi:type="dcterms:W3CDTF">2013-10-10T08:05:00Z</dcterms:created>
  <dcterms:modified xsi:type="dcterms:W3CDTF">2016-01-25T08:06:00Z</dcterms:modified>
</cp:coreProperties>
</file>